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>По всем интересующим вопросам о государственной итоговой аттестации вы можете обратиться к заместителю директора по учебно-воспитательной работе Кулаковой Ирине Николаевне – ответственной за организацию и проведение государственной итоговой аттестации в МБОУ "Кулунская ООШ".</w:t>
      </w: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>ТЕЛЕФОНЫ "ГОРЯЧЕЙ ЛИНИИ"</w:t>
      </w: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>(839156)26-1-46; кабинет № 8, график приема: с 8.00 до 15.00 понедельник - пятница.</w:t>
      </w: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>обучающимися</w:t>
      </w:r>
      <w:proofErr w:type="gramEnd"/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>СРОКИ И МЕСТА ПОДАЧИ</w:t>
      </w:r>
      <w: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 xml:space="preserve"> ЗАЯВЛЕНИЯ ДЛЯ УЧАСТИЯ В ГИА-9 в</w:t>
      </w:r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 xml:space="preserve"> 2023 ГОДУ</w:t>
      </w: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9016D9" w:rsidRPr="00596C11" w:rsidRDefault="009016D9" w:rsidP="009016D9">
      <w:pPr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</w:pPr>
    </w:p>
    <w:p w:rsidR="009016D9" w:rsidRPr="00596C11" w:rsidRDefault="009016D9" w:rsidP="009016D9">
      <w:r w:rsidRPr="00596C11">
        <w:rPr>
          <w:rFonts w:ascii="Montserrat" w:eastAsia="Times New Roman" w:hAnsi="Montserrat" w:cs="Times New Roman"/>
          <w:color w:val="273350"/>
          <w:sz w:val="21"/>
          <w:szCs w:val="21"/>
          <w:lang w:eastAsia="ru-RU"/>
        </w:rP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661DC4" w:rsidRDefault="009016D9"/>
    <w:sectPr w:rsidR="00661DC4" w:rsidSect="001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D9"/>
    <w:rsid w:val="005763DA"/>
    <w:rsid w:val="009016D9"/>
    <w:rsid w:val="00C40211"/>
    <w:rsid w:val="00C8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2022-12-03T12:03:00Z</dcterms:created>
  <dcterms:modified xsi:type="dcterms:W3CDTF">2022-12-03T12:03:00Z</dcterms:modified>
</cp:coreProperties>
</file>